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5A3B" w14:textId="77777777" w:rsidR="0019225B" w:rsidRDefault="00CF66F2" w:rsidP="004D068E">
      <w:r>
        <w:t>This podcast is aired to coincide with World Down Syndrome Day</w:t>
      </w:r>
      <w:r w:rsidR="00E57B54">
        <w:t xml:space="preserve"> (WDSD)</w:t>
      </w:r>
      <w:r>
        <w:t xml:space="preserve"> on 21</w:t>
      </w:r>
      <w:r w:rsidRPr="00CF66F2">
        <w:rPr>
          <w:vertAlign w:val="superscript"/>
        </w:rPr>
        <w:t>st</w:t>
      </w:r>
      <w:r>
        <w:t xml:space="preserve"> March.  Its is worth a listen at ANY time!</w:t>
      </w:r>
      <w:r w:rsidR="007D20CA">
        <w:t xml:space="preserve">  The message of this </w:t>
      </w:r>
      <w:r w:rsidR="00E57B54">
        <w:t>WDSD</w:t>
      </w:r>
      <w:r w:rsidR="007D20CA">
        <w:t xml:space="preserve"> is for </w:t>
      </w:r>
      <w:r w:rsidR="00E57B54">
        <w:t>everyone</w:t>
      </w:r>
      <w:r w:rsidR="007D20CA">
        <w:t xml:space="preserve">.  Its strapline </w:t>
      </w:r>
      <w:r w:rsidR="007D20CA" w:rsidRPr="007D20CA">
        <w:rPr>
          <w:b/>
          <w:bCs/>
        </w:rPr>
        <w:t xml:space="preserve">With Us, Not </w:t>
      </w:r>
      <w:proofErr w:type="gramStart"/>
      <w:r w:rsidR="007D20CA" w:rsidRPr="007D20CA">
        <w:rPr>
          <w:b/>
          <w:bCs/>
        </w:rPr>
        <w:t>For</w:t>
      </w:r>
      <w:proofErr w:type="gramEnd"/>
      <w:r w:rsidR="007D20CA" w:rsidRPr="007D20CA">
        <w:rPr>
          <w:b/>
          <w:bCs/>
        </w:rPr>
        <w:t xml:space="preserve"> Us</w:t>
      </w:r>
      <w:r w:rsidR="007D20CA">
        <w:rPr>
          <w:b/>
          <w:bCs/>
        </w:rPr>
        <w:t xml:space="preserve"> </w:t>
      </w:r>
      <w:r w:rsidR="007D20CA" w:rsidRPr="007D20CA">
        <w:t>and</w:t>
      </w:r>
      <w:r w:rsidR="007D20CA">
        <w:rPr>
          <w:b/>
          <w:bCs/>
        </w:rPr>
        <w:t xml:space="preserve"> </w:t>
      </w:r>
      <w:r w:rsidR="0019225B">
        <w:t xml:space="preserve">this year’s </w:t>
      </w:r>
      <w:proofErr w:type="spellStart"/>
      <w:r w:rsidR="007D20CA">
        <w:rPr>
          <w:b/>
          <w:bCs/>
        </w:rPr>
        <w:t>LotsofSocks</w:t>
      </w:r>
      <w:proofErr w:type="spellEnd"/>
      <w:r w:rsidR="007D20CA">
        <w:rPr>
          <w:b/>
          <w:bCs/>
        </w:rPr>
        <w:t xml:space="preserve"> </w:t>
      </w:r>
      <w:r w:rsidR="007D20CA">
        <w:t>campaign are intended to initiate positive conversations and raise awareness</w:t>
      </w:r>
      <w:r w:rsidR="00E57B54">
        <w:t xml:space="preserve">.  </w:t>
      </w:r>
    </w:p>
    <w:p w14:paraId="37AFFDB1" w14:textId="162456DB" w:rsidR="00CF66F2" w:rsidRPr="007D20CA" w:rsidRDefault="0019225B" w:rsidP="004D068E">
      <w:r>
        <w:t xml:space="preserve">And so, we welcome </w:t>
      </w:r>
      <w:r w:rsidR="007D20CA">
        <w:t xml:space="preserve">Fran </w:t>
      </w:r>
      <w:r w:rsidR="00E57B54">
        <w:t xml:space="preserve">Clarke </w:t>
      </w:r>
      <w:r>
        <w:t xml:space="preserve">who </w:t>
      </w:r>
      <w:r w:rsidR="003414BB">
        <w:t xml:space="preserve">talks </w:t>
      </w:r>
      <w:r>
        <w:t xml:space="preserve">to me </w:t>
      </w:r>
      <w:r w:rsidR="007D20CA">
        <w:t xml:space="preserve">about her 20 </w:t>
      </w:r>
      <w:r w:rsidR="00E57B54">
        <w:t xml:space="preserve">years’ experience of </w:t>
      </w:r>
      <w:r w:rsidR="007D20CA">
        <w:t>living well… with Down Syndrome!</w:t>
      </w:r>
    </w:p>
    <w:p w14:paraId="3D79B903" w14:textId="367D2430" w:rsidR="004D068E" w:rsidRDefault="00CF66F2" w:rsidP="004D068E">
      <w:r>
        <w:t xml:space="preserve">Fran </w:t>
      </w:r>
      <w:r w:rsidR="00A7379C">
        <w:t>is a</w:t>
      </w:r>
      <w:r w:rsidR="009F4C22">
        <w:t xml:space="preserve">n experienced </w:t>
      </w:r>
      <w:r>
        <w:t xml:space="preserve">secondary school maths </w:t>
      </w:r>
      <w:r w:rsidR="00E57B54">
        <w:t xml:space="preserve">teacher.  She </w:t>
      </w:r>
      <w:r>
        <w:t xml:space="preserve">is </w:t>
      </w:r>
      <w:r w:rsidR="00E57B54">
        <w:t xml:space="preserve">also </w:t>
      </w:r>
      <w:r>
        <w:t xml:space="preserve">a mother of three children.  Her youngest, Helen was born with Down Syndrome 20 years ago.  </w:t>
      </w:r>
      <w:r w:rsidR="00E57B54">
        <w:t>This podcast is</w:t>
      </w:r>
      <w:r>
        <w:t xml:space="preserve"> a celebration of the richness Helen has brought to </w:t>
      </w:r>
      <w:r w:rsidR="00E57B54">
        <w:t xml:space="preserve">the whole </w:t>
      </w:r>
      <w:r>
        <w:t xml:space="preserve">family </w:t>
      </w:r>
      <w:r w:rsidR="00E57B54">
        <w:t>– and beyond</w:t>
      </w:r>
      <w:r>
        <w:t>.</w:t>
      </w:r>
    </w:p>
    <w:p w14:paraId="79E225A4" w14:textId="5FC53E2C" w:rsidR="00491CEC" w:rsidRDefault="00491CEC" w:rsidP="00491CEC">
      <w:pPr>
        <w:pStyle w:val="IntenseQuote"/>
      </w:pPr>
      <w:r>
        <w:t xml:space="preserve">Fran </w:t>
      </w:r>
      <w:r>
        <w:t xml:space="preserve">shares her story, </w:t>
      </w:r>
      <w:r>
        <w:t xml:space="preserve">with </w:t>
      </w:r>
      <w:r>
        <w:t>honest</w:t>
      </w:r>
      <w:r>
        <w:t xml:space="preserve">y and </w:t>
      </w:r>
      <w:r>
        <w:t xml:space="preserve">shot through with humour.  </w:t>
      </w:r>
    </w:p>
    <w:p w14:paraId="5B2F63C6" w14:textId="5D1644FB" w:rsidR="009F4C22" w:rsidRDefault="009F4C22" w:rsidP="00972277">
      <w:pPr>
        <w:pStyle w:val="Heading3"/>
      </w:pPr>
      <w:r>
        <w:t xml:space="preserve">What is </w:t>
      </w:r>
      <w:r w:rsidR="00CF66F2">
        <w:t xml:space="preserve">Down </w:t>
      </w:r>
      <w:r w:rsidR="00CF66F2" w:rsidRPr="00972277">
        <w:t>Syndrome</w:t>
      </w:r>
      <w:r>
        <w:t>?</w:t>
      </w:r>
    </w:p>
    <w:p w14:paraId="296656F1" w14:textId="7D10AB9C" w:rsidR="00435658" w:rsidRDefault="00CF66F2" w:rsidP="00435658">
      <w:r>
        <w:t>Down Syndrome is a genetic condition</w:t>
      </w:r>
      <w:r w:rsidR="00E57B54">
        <w:t>.  Children are</w:t>
      </w:r>
      <w:r>
        <w:t xml:space="preserve"> born with an extra chromosome</w:t>
      </w:r>
      <w:r w:rsidR="00972277">
        <w:t xml:space="preserve"> (21)</w:t>
      </w:r>
      <w:r>
        <w:t xml:space="preserve">.  </w:t>
      </w:r>
      <w:r w:rsidR="00972277">
        <w:t xml:space="preserve">Typically, those with the condition may have heart abnormalities, poor muscle tone, distinctive facial features, a larger than normal tongue, auditory processing difficulties (affecting memory) </w:t>
      </w:r>
      <w:r w:rsidR="00E57B54">
        <w:t xml:space="preserve">and </w:t>
      </w:r>
      <w:r w:rsidR="00972277">
        <w:t xml:space="preserve">often </w:t>
      </w:r>
      <w:r w:rsidR="0019225B">
        <w:t xml:space="preserve">with </w:t>
      </w:r>
      <w:r w:rsidR="00972277" w:rsidRPr="0019225B">
        <w:rPr>
          <w:i/>
          <w:iCs/>
        </w:rPr>
        <w:t>good</w:t>
      </w:r>
      <w:r w:rsidR="00972277">
        <w:t xml:space="preserve"> visual processing </w:t>
      </w:r>
      <w:r w:rsidR="00972277" w:rsidRPr="00E57B54">
        <w:rPr>
          <w:b/>
          <w:bCs/>
        </w:rPr>
        <w:t>abilities</w:t>
      </w:r>
      <w:r w:rsidR="00972277">
        <w:t xml:space="preserve">.   </w:t>
      </w:r>
    </w:p>
    <w:p w14:paraId="2EF83DD0" w14:textId="460F0108" w:rsidR="00972277" w:rsidRDefault="00972277" w:rsidP="00972277">
      <w:pPr>
        <w:pStyle w:val="Heading3"/>
      </w:pPr>
      <w:r>
        <w:t>Myth busting</w:t>
      </w:r>
    </w:p>
    <w:p w14:paraId="51DA8774" w14:textId="47AE99FD" w:rsidR="008476A5" w:rsidRDefault="00E57B54" w:rsidP="00435658">
      <w:r>
        <w:t>Fran explains that there are many erroneous a</w:t>
      </w:r>
      <w:r w:rsidR="008476A5">
        <w:t>ssumptions made about people with Down Syndrome</w:t>
      </w:r>
      <w:r>
        <w:t>.  She counters each one</w:t>
      </w:r>
      <w:r w:rsidR="008476A5">
        <w:t>:</w:t>
      </w:r>
    </w:p>
    <w:p w14:paraId="349CDB10" w14:textId="3F737C3A" w:rsidR="009F03F5" w:rsidRDefault="00E57B54" w:rsidP="00435658">
      <w:r>
        <w:t>‘</w:t>
      </w:r>
      <w:r w:rsidR="008476A5">
        <w:t>They are friendly</w:t>
      </w:r>
      <w:r>
        <w:t>’</w:t>
      </w:r>
      <w:r w:rsidR="008476A5">
        <w:t xml:space="preserve"> – </w:t>
      </w:r>
      <w:r w:rsidR="008476A5" w:rsidRPr="00E57B54">
        <w:rPr>
          <w:i/>
          <w:iCs/>
        </w:rPr>
        <w:t>“it depends on whether they like you</w:t>
      </w:r>
      <w:r>
        <w:rPr>
          <w:i/>
          <w:iCs/>
        </w:rPr>
        <w:t>!</w:t>
      </w:r>
      <w:r w:rsidR="008476A5" w:rsidRPr="00E57B54">
        <w:rPr>
          <w:i/>
          <w:iCs/>
        </w:rPr>
        <w:t>”</w:t>
      </w:r>
    </w:p>
    <w:p w14:paraId="09D554BC" w14:textId="170CF29F" w:rsidR="008476A5" w:rsidRDefault="00E57B54" w:rsidP="00435658">
      <w:pPr>
        <w:rPr>
          <w:i/>
          <w:iCs/>
        </w:rPr>
      </w:pPr>
      <w:r>
        <w:t>‘</w:t>
      </w:r>
      <w:r w:rsidR="008476A5">
        <w:t>They are happy</w:t>
      </w:r>
      <w:r>
        <w:t>’</w:t>
      </w:r>
      <w:r w:rsidR="008476A5">
        <w:t xml:space="preserve"> – </w:t>
      </w:r>
      <w:r w:rsidR="008476A5" w:rsidRPr="00E57B54">
        <w:rPr>
          <w:i/>
          <w:iCs/>
        </w:rPr>
        <w:t xml:space="preserve">“she experiences the full range of emotions… </w:t>
      </w:r>
      <w:r w:rsidR="0019225B">
        <w:rPr>
          <w:i/>
          <w:iCs/>
        </w:rPr>
        <w:t xml:space="preserve">she </w:t>
      </w:r>
      <w:r w:rsidR="008476A5" w:rsidRPr="00E57B54">
        <w:rPr>
          <w:i/>
          <w:iCs/>
        </w:rPr>
        <w:t>can be grumpy, sad</w:t>
      </w:r>
      <w:r>
        <w:rPr>
          <w:i/>
          <w:iCs/>
        </w:rPr>
        <w:t>, happy, cross</w:t>
      </w:r>
      <w:r w:rsidR="008476A5" w:rsidRPr="00E57B54">
        <w:rPr>
          <w:i/>
          <w:iCs/>
        </w:rPr>
        <w:t>…although her whole face likes up when she smiles</w:t>
      </w:r>
      <w:r>
        <w:rPr>
          <w:i/>
          <w:iCs/>
        </w:rPr>
        <w:t>.</w:t>
      </w:r>
      <w:r w:rsidR="008476A5" w:rsidRPr="00E57B54">
        <w:rPr>
          <w:i/>
          <w:iCs/>
        </w:rPr>
        <w:t>”</w:t>
      </w:r>
    </w:p>
    <w:p w14:paraId="76C91EF8" w14:textId="66C46D90" w:rsidR="00774053" w:rsidRPr="00774053" w:rsidRDefault="00774053" w:rsidP="00435658">
      <w:pPr>
        <w:rPr>
          <w:i/>
          <w:iCs/>
        </w:rPr>
      </w:pPr>
      <w:r>
        <w:t xml:space="preserve">‘They are shy’ – </w:t>
      </w:r>
      <w:r>
        <w:rPr>
          <w:i/>
          <w:iCs/>
        </w:rPr>
        <w:t>“confidence comes with social skills.  Helen has great social skills!”</w:t>
      </w:r>
    </w:p>
    <w:p w14:paraId="387F807D" w14:textId="511C5A4C" w:rsidR="008476A5" w:rsidRDefault="00774053" w:rsidP="00435658">
      <w:r>
        <w:t>‘</w:t>
      </w:r>
      <w:r w:rsidR="008476A5">
        <w:t>They can be stubborn</w:t>
      </w:r>
      <w:r>
        <w:t>’</w:t>
      </w:r>
      <w:r w:rsidR="008476A5">
        <w:t xml:space="preserve"> – </w:t>
      </w:r>
      <w:r w:rsidR="008476A5" w:rsidRPr="00E57B54">
        <w:rPr>
          <w:i/>
          <w:iCs/>
        </w:rPr>
        <w:t>“</w:t>
      </w:r>
      <w:r w:rsidR="00E57B54">
        <w:rPr>
          <w:i/>
          <w:iCs/>
        </w:rPr>
        <w:t xml:space="preserve">They’re </w:t>
      </w:r>
      <w:r w:rsidR="008476A5" w:rsidRPr="00E57B54">
        <w:rPr>
          <w:i/>
          <w:iCs/>
        </w:rPr>
        <w:t>NO</w:t>
      </w:r>
      <w:r w:rsidR="00E57B54">
        <w:rPr>
          <w:i/>
          <w:iCs/>
        </w:rPr>
        <w:t>T</w:t>
      </w:r>
      <w:r w:rsidR="008476A5" w:rsidRPr="00E57B54">
        <w:rPr>
          <w:i/>
          <w:iCs/>
        </w:rPr>
        <w:t xml:space="preserve">!  </w:t>
      </w:r>
      <w:r w:rsidR="0019225B">
        <w:rPr>
          <w:i/>
          <w:iCs/>
        </w:rPr>
        <w:t>Because t</w:t>
      </w:r>
      <w:r w:rsidR="00E57B54">
        <w:rPr>
          <w:i/>
          <w:iCs/>
        </w:rPr>
        <w:t xml:space="preserve">heir language skills are less developed…they </w:t>
      </w:r>
      <w:r>
        <w:rPr>
          <w:i/>
          <w:iCs/>
        </w:rPr>
        <w:t xml:space="preserve">just </w:t>
      </w:r>
      <w:r w:rsidR="008476A5" w:rsidRPr="00E57B54">
        <w:rPr>
          <w:i/>
          <w:iCs/>
        </w:rPr>
        <w:t xml:space="preserve">need </w:t>
      </w:r>
      <w:r w:rsidR="00E57B54">
        <w:rPr>
          <w:i/>
          <w:iCs/>
        </w:rPr>
        <w:t>more time and simple choices</w:t>
      </w:r>
      <w:r w:rsidR="008476A5" w:rsidRPr="00E57B54">
        <w:rPr>
          <w:i/>
          <w:iCs/>
        </w:rPr>
        <w:t>…”</w:t>
      </w:r>
    </w:p>
    <w:p w14:paraId="53D77C54" w14:textId="77777777" w:rsidR="00774053" w:rsidRPr="003414BB" w:rsidRDefault="008476A5" w:rsidP="00435658">
      <w:r w:rsidRPr="003414BB">
        <w:t xml:space="preserve">Each person with Down Syndrome is </w:t>
      </w:r>
      <w:r w:rsidR="00774053" w:rsidRPr="003414BB">
        <w:t xml:space="preserve">different and </w:t>
      </w:r>
      <w:r w:rsidRPr="003414BB">
        <w:t xml:space="preserve">unique (just like anyone else).  </w:t>
      </w:r>
    </w:p>
    <w:p w14:paraId="778581FC" w14:textId="3B94E133" w:rsidR="008476A5" w:rsidRDefault="008476A5" w:rsidP="00435658">
      <w:r>
        <w:t xml:space="preserve">They are </w:t>
      </w:r>
      <w:r w:rsidR="00774053">
        <w:t xml:space="preserve">however </w:t>
      </w:r>
      <w:r w:rsidR="003414BB">
        <w:t xml:space="preserve">vulnerable, </w:t>
      </w:r>
      <w:r>
        <w:t>generally more trusting</w:t>
      </w:r>
      <w:r w:rsidR="0019225B">
        <w:t xml:space="preserve"> with </w:t>
      </w:r>
      <w:r>
        <w:t xml:space="preserve">a </w:t>
      </w:r>
      <w:r w:rsidR="00774053">
        <w:t>lower awareness of danger.</w:t>
      </w:r>
    </w:p>
    <w:p w14:paraId="24754C88" w14:textId="47DB01F8" w:rsidR="008476A5" w:rsidRDefault="000E23D3" w:rsidP="008476A5">
      <w:pPr>
        <w:pStyle w:val="Heading3"/>
      </w:pPr>
      <w:r>
        <w:t>Infan</w:t>
      </w:r>
      <w:r w:rsidR="00774053">
        <w:t xml:space="preserve">cy – the </w:t>
      </w:r>
      <w:r w:rsidR="0019225B">
        <w:t>e</w:t>
      </w:r>
      <w:r w:rsidR="00774053">
        <w:t xml:space="preserve">arly </w:t>
      </w:r>
      <w:r w:rsidR="0019225B">
        <w:t>d</w:t>
      </w:r>
      <w:r>
        <w:t>ays</w:t>
      </w:r>
    </w:p>
    <w:p w14:paraId="583872C0" w14:textId="72A7EAD5" w:rsidR="008476A5" w:rsidRDefault="008476A5" w:rsidP="008476A5">
      <w:r>
        <w:t>Helen</w:t>
      </w:r>
      <w:r w:rsidR="00774053">
        <w:t>’s</w:t>
      </w:r>
      <w:r>
        <w:t xml:space="preserve"> </w:t>
      </w:r>
      <w:r w:rsidR="00774053">
        <w:t xml:space="preserve">condition </w:t>
      </w:r>
      <w:r>
        <w:t>was diagnosed at birth</w:t>
      </w:r>
      <w:r w:rsidR="00774053">
        <w:t>.  A</w:t>
      </w:r>
      <w:r w:rsidR="000E23D3">
        <w:t xml:space="preserve">lthough </w:t>
      </w:r>
      <w:r>
        <w:t>Fran was accepting and straight about her condition from day 1</w:t>
      </w:r>
      <w:r w:rsidR="000E23D3">
        <w:t>,</w:t>
      </w:r>
      <w:r w:rsidR="00774053">
        <w:t xml:space="preserve"> t</w:t>
      </w:r>
      <w:r w:rsidR="000F307D">
        <w:t>he early years were “tough emotionally</w:t>
      </w:r>
      <w:r w:rsidR="00774053">
        <w:t>… especially c</w:t>
      </w:r>
      <w:r w:rsidR="000E23D3">
        <w:t xml:space="preserve">oming to terms with </w:t>
      </w:r>
      <w:r w:rsidR="000F307D">
        <w:t>seeing her not achieve the same milestones as other children”</w:t>
      </w:r>
      <w:r w:rsidR="000E23D3">
        <w:t xml:space="preserve">.  </w:t>
      </w:r>
    </w:p>
    <w:p w14:paraId="0E4BF9CA" w14:textId="622FBD4C" w:rsidR="000E23D3" w:rsidRDefault="0019225B" w:rsidP="008476A5">
      <w:r>
        <w:t xml:space="preserve">She </w:t>
      </w:r>
      <w:r w:rsidR="000E23D3">
        <w:t xml:space="preserve">had </w:t>
      </w:r>
      <w:r w:rsidR="00774053">
        <w:t xml:space="preserve">welcome </w:t>
      </w:r>
      <w:r w:rsidR="000E23D3">
        <w:t>support from a physiotherapist, who</w:t>
      </w:r>
      <w:r w:rsidR="00774053">
        <w:t xml:space="preserve">se interventions helped </w:t>
      </w:r>
      <w:r w:rsidR="000E23D3">
        <w:t xml:space="preserve">Helen to learn to sit unaided, move </w:t>
      </w:r>
      <w:r w:rsidR="00774053">
        <w:t xml:space="preserve">about </w:t>
      </w:r>
      <w:r>
        <w:t>to</w:t>
      </w:r>
      <w:r w:rsidR="000E23D3">
        <w:t xml:space="preserve"> reach </w:t>
      </w:r>
      <w:r>
        <w:t xml:space="preserve">and stretch to get </w:t>
      </w:r>
      <w:r w:rsidR="000E23D3">
        <w:t>toys etc.</w:t>
      </w:r>
      <w:r w:rsidR="000F307D">
        <w:t xml:space="preserve">  </w:t>
      </w:r>
      <w:r>
        <w:t xml:space="preserve">She </w:t>
      </w:r>
      <w:r w:rsidR="00774053">
        <w:t xml:space="preserve">also benefited from an </w:t>
      </w:r>
      <w:r w:rsidR="000E23D3">
        <w:lastRenderedPageBreak/>
        <w:t>early support adviser</w:t>
      </w:r>
      <w:r w:rsidR="00774053">
        <w:t xml:space="preserve">, whose </w:t>
      </w:r>
      <w:r w:rsidR="000E23D3">
        <w:t>help</w:t>
      </w:r>
      <w:r w:rsidR="00774053">
        <w:t xml:space="preserve"> was invaluable</w:t>
      </w:r>
      <w:r w:rsidR="000E23D3">
        <w:t xml:space="preserve"> – reassuring </w:t>
      </w:r>
      <w:r w:rsidR="003414BB">
        <w:t xml:space="preserve">with </w:t>
      </w:r>
      <w:r w:rsidR="000E23D3">
        <w:t>regular</w:t>
      </w:r>
      <w:r w:rsidR="00774053">
        <w:t xml:space="preserve"> </w:t>
      </w:r>
      <w:r>
        <w:t xml:space="preserve">visit to give </w:t>
      </w:r>
      <w:r w:rsidR="00774053">
        <w:t>focus on what</w:t>
      </w:r>
      <w:r w:rsidR="000E23D3">
        <w:t xml:space="preserve"> next steps to work on.</w:t>
      </w:r>
    </w:p>
    <w:p w14:paraId="38E94666" w14:textId="5B85DFB7" w:rsidR="001671B0" w:rsidRDefault="001671B0" w:rsidP="001671B0">
      <w:r>
        <w:t xml:space="preserve">Not least, </w:t>
      </w:r>
      <w:r w:rsidR="0019225B">
        <w:t xml:space="preserve">Fran’s </w:t>
      </w:r>
      <w:r w:rsidR="00774053">
        <w:t xml:space="preserve">family (notably her parents) gave </w:t>
      </w:r>
      <w:r w:rsidR="005F6B5B">
        <w:t>constant</w:t>
      </w:r>
      <w:r w:rsidR="0019225B">
        <w:t>,</w:t>
      </w:r>
      <w:r w:rsidR="005F6B5B">
        <w:t xml:space="preserve"> appropriate, practical,</w:t>
      </w:r>
      <w:r w:rsidR="00774053">
        <w:t xml:space="preserve"> and emotional </w:t>
      </w:r>
      <w:r>
        <w:t xml:space="preserve">support </w:t>
      </w:r>
      <w:r w:rsidR="00774053">
        <w:t xml:space="preserve">throughout.  The relationships they all </w:t>
      </w:r>
      <w:r w:rsidR="005F6B5B">
        <w:t>now</w:t>
      </w:r>
      <w:r w:rsidR="00774053">
        <w:t xml:space="preserve"> </w:t>
      </w:r>
      <w:r w:rsidR="003414BB">
        <w:t xml:space="preserve">enjoy </w:t>
      </w:r>
      <w:r w:rsidR="00774053">
        <w:t xml:space="preserve">with Helen </w:t>
      </w:r>
      <w:r w:rsidR="003414BB">
        <w:t xml:space="preserve">independently </w:t>
      </w:r>
      <w:r w:rsidR="00774053">
        <w:t xml:space="preserve">is </w:t>
      </w:r>
      <w:r w:rsidR="005F6B5B">
        <w:t>testimony to</w:t>
      </w:r>
      <w:r w:rsidR="00774053">
        <w:t xml:space="preserve"> this</w:t>
      </w:r>
      <w:r>
        <w:t xml:space="preserve">! (Listeners may </w:t>
      </w:r>
      <w:r w:rsidR="0019225B">
        <w:t xml:space="preserve">also </w:t>
      </w:r>
      <w:r>
        <w:t xml:space="preserve">wish to refer to </w:t>
      </w:r>
      <w:r w:rsidR="003414BB">
        <w:t xml:space="preserve">Turning Little Stones Podcast </w:t>
      </w:r>
      <w:r>
        <w:t xml:space="preserve">Series 1; episode 16… </w:t>
      </w:r>
      <w:r w:rsidR="0019225B">
        <w:t>‘</w:t>
      </w:r>
      <w:r>
        <w:t>Active Granny</w:t>
      </w:r>
      <w:r w:rsidR="0019225B">
        <w:t>’</w:t>
      </w:r>
      <w:r>
        <w:t>)</w:t>
      </w:r>
      <w:r w:rsidR="0019225B">
        <w:t>.</w:t>
      </w:r>
    </w:p>
    <w:p w14:paraId="6F0549B3" w14:textId="19A95A49" w:rsidR="001671B0" w:rsidRDefault="001671B0" w:rsidP="001671B0">
      <w:pPr>
        <w:pStyle w:val="Heading3"/>
      </w:pPr>
      <w:r>
        <w:t>Nursery &amp; primary years</w:t>
      </w:r>
    </w:p>
    <w:p w14:paraId="56A8088F" w14:textId="5B2D966B" w:rsidR="000E23D3" w:rsidRDefault="000E23D3" w:rsidP="008476A5">
      <w:r>
        <w:t xml:space="preserve">Fran’s direct approach led her to learn as much as possible about Helen’s condition.  Significantly this </w:t>
      </w:r>
      <w:r w:rsidR="003414BB">
        <w:t>led</w:t>
      </w:r>
      <w:r>
        <w:t xml:space="preserve"> her to the charity Down Syndrome Education International </w:t>
      </w:r>
      <w:hyperlink r:id="rId8" w:history="1">
        <w:r w:rsidR="005F6B5B" w:rsidRPr="00697B42">
          <w:rPr>
            <w:rStyle w:val="Hyperlink"/>
          </w:rPr>
          <w:t>https://www.down-syndrome.org/en-gb</w:t>
        </w:r>
      </w:hyperlink>
      <w:r w:rsidR="005F6B5B">
        <w:t xml:space="preserve"> (DSEI</w:t>
      </w:r>
      <w:r>
        <w:t>)</w:t>
      </w:r>
      <w:r w:rsidR="005F6B5B">
        <w:t xml:space="preserve"> which </w:t>
      </w:r>
      <w:r w:rsidR="00A76BA4">
        <w:t xml:space="preserve">provides “fantastic </w:t>
      </w:r>
      <w:r>
        <w:t>information and resources</w:t>
      </w:r>
      <w:r w:rsidR="00A76BA4">
        <w:t>”</w:t>
      </w:r>
      <w:r>
        <w:t>.</w:t>
      </w:r>
    </w:p>
    <w:p w14:paraId="2369A51E" w14:textId="03A5FF37" w:rsidR="000F307D" w:rsidRDefault="000F307D" w:rsidP="008476A5">
      <w:r>
        <w:t>She also decided to retrain in early years and worked in a Montessori setting</w:t>
      </w:r>
      <w:r w:rsidR="005F6B5B">
        <w:t>.  This approach</w:t>
      </w:r>
      <w:r>
        <w:t xml:space="preserve"> was helpful as </w:t>
      </w:r>
      <w:r w:rsidR="005F6B5B">
        <w:t xml:space="preserve">the teaching style was perfect for </w:t>
      </w:r>
      <w:r>
        <w:t xml:space="preserve">Helen’s needs.  </w:t>
      </w:r>
      <w:r w:rsidR="005F6B5B">
        <w:t xml:space="preserve">The clear </w:t>
      </w:r>
      <w:r>
        <w:t xml:space="preserve">diagnosis </w:t>
      </w:r>
      <w:r w:rsidR="0019225B">
        <w:t xml:space="preserve">given </w:t>
      </w:r>
      <w:r w:rsidR="005F6B5B">
        <w:t xml:space="preserve">at </w:t>
      </w:r>
      <w:r>
        <w:t xml:space="preserve">birth </w:t>
      </w:r>
      <w:r w:rsidR="005F6B5B">
        <w:t xml:space="preserve">meant that </w:t>
      </w:r>
      <w:r>
        <w:t xml:space="preserve">Helen </w:t>
      </w:r>
      <w:r w:rsidR="005F6B5B">
        <w:t xml:space="preserve">had a ‘statement’ (now </w:t>
      </w:r>
      <w:r>
        <w:t xml:space="preserve">known as </w:t>
      </w:r>
      <w:r w:rsidR="005F6B5B">
        <w:t xml:space="preserve">EHCP), giving her </w:t>
      </w:r>
      <w:r>
        <w:t xml:space="preserve">access to </w:t>
      </w:r>
      <w:r w:rsidR="005F6B5B">
        <w:t>1:1 support</w:t>
      </w:r>
      <w:r>
        <w:t xml:space="preserve"> for some of her time at nursery</w:t>
      </w:r>
      <w:r w:rsidR="005F6B5B">
        <w:t xml:space="preserve"> and into primary</w:t>
      </w:r>
      <w:r w:rsidR="00A76BA4">
        <w:t xml:space="preserve"> school</w:t>
      </w:r>
      <w:r>
        <w:t xml:space="preserve">.  </w:t>
      </w:r>
    </w:p>
    <w:p w14:paraId="6F213946" w14:textId="2E5D980D" w:rsidR="000F307D" w:rsidRDefault="001671B0" w:rsidP="008476A5">
      <w:r>
        <w:t xml:space="preserve">Fran celebrates the place of Makaton for </w:t>
      </w:r>
      <w:r w:rsidR="00A76BA4">
        <w:t xml:space="preserve">any </w:t>
      </w:r>
      <w:r>
        <w:t>child</w:t>
      </w:r>
      <w:r w:rsidR="00A76BA4">
        <w:t xml:space="preserve"> </w:t>
      </w:r>
      <w:r>
        <w:t>with auditory processing difficulties.</w:t>
      </w:r>
      <w:r w:rsidR="005906E6">
        <w:t xml:space="preserve">  It helped her communicate before she could talk and continued to be useful when referencing more abstract concepts, such as time.</w:t>
      </w:r>
      <w:r w:rsidR="00A76BA4">
        <w:t xml:space="preserve">  </w:t>
      </w:r>
    </w:p>
    <w:p w14:paraId="10F8C253" w14:textId="670F406E" w:rsidR="005906E6" w:rsidRDefault="005906E6" w:rsidP="008476A5">
      <w:r>
        <w:t>Using the resources from DSEI</w:t>
      </w:r>
      <w:r w:rsidR="005F6B5B">
        <w:t xml:space="preserve">, Fran set about </w:t>
      </w:r>
      <w:r>
        <w:t xml:space="preserve">making </w:t>
      </w:r>
      <w:r w:rsidR="00A76BA4">
        <w:t xml:space="preserve">Helen-specific </w:t>
      </w:r>
      <w:r w:rsidR="005F6B5B">
        <w:t xml:space="preserve">picture/word matching activities and books.  This helped </w:t>
      </w:r>
      <w:r>
        <w:t>Helen learn</w:t>
      </w:r>
      <w:r w:rsidR="005F6B5B">
        <w:t xml:space="preserve"> </w:t>
      </w:r>
      <w:r>
        <w:t xml:space="preserve">to read before she could talk.  </w:t>
      </w:r>
      <w:r w:rsidR="0019225B">
        <w:t>V</w:t>
      </w:r>
      <w:r>
        <w:t>isual skills</w:t>
      </w:r>
      <w:r w:rsidR="00A76BA4">
        <w:t xml:space="preserve"> were her strength and us</w:t>
      </w:r>
      <w:r w:rsidR="0019225B">
        <w:t>ing</w:t>
      </w:r>
      <w:r w:rsidR="00A76BA4">
        <w:t xml:space="preserve"> </w:t>
      </w:r>
      <w:r w:rsidR="000D6BE3">
        <w:t>the</w:t>
      </w:r>
      <w:r w:rsidR="00A76BA4">
        <w:t>se</w:t>
      </w:r>
      <w:r w:rsidR="000D6BE3">
        <w:t xml:space="preserve"> </w:t>
      </w:r>
      <w:r w:rsidR="00A76BA4">
        <w:t xml:space="preserve">resources </w:t>
      </w:r>
      <w:r w:rsidR="0019225B">
        <w:t xml:space="preserve">she learnt to </w:t>
      </w:r>
      <w:r w:rsidR="005F6B5B">
        <w:t>read, aged 3</w:t>
      </w:r>
      <w:r w:rsidR="0019225B">
        <w:t>!!</w:t>
      </w:r>
      <w:r w:rsidR="005F6B5B">
        <w:t>!</w:t>
      </w:r>
      <w:r>
        <w:t xml:space="preserve">  </w:t>
      </w:r>
      <w:r w:rsidR="005F6B5B">
        <w:t xml:space="preserve">Helen </w:t>
      </w:r>
      <w:r>
        <w:t>went onto learn phonics at primary school</w:t>
      </w:r>
      <w:r w:rsidR="006C79C4">
        <w:t>,</w:t>
      </w:r>
      <w:r>
        <w:t xml:space="preserve"> but she </w:t>
      </w:r>
      <w:r w:rsidR="000D6BE3">
        <w:t xml:space="preserve">remained </w:t>
      </w:r>
      <w:r>
        <w:t>in the top set for literacy</w:t>
      </w:r>
      <w:r w:rsidR="000D6BE3">
        <w:t xml:space="preserve"> into year 3 at primary school</w:t>
      </w:r>
      <w:r>
        <w:t>.</w:t>
      </w:r>
    </w:p>
    <w:p w14:paraId="2C205AC4" w14:textId="12FE899D" w:rsidR="005906E6" w:rsidRDefault="005906E6" w:rsidP="008476A5">
      <w:r>
        <w:t xml:space="preserve">Fran celebrates the primary school Helen attended, particularly </w:t>
      </w:r>
      <w:r w:rsidR="00A76BA4">
        <w:t xml:space="preserve">her Year 1 &amp; 2 </w:t>
      </w:r>
      <w:r>
        <w:t>teacher</w:t>
      </w:r>
      <w:r w:rsidR="00A76BA4">
        <w:t xml:space="preserve">, </w:t>
      </w:r>
      <w:r>
        <w:t xml:space="preserve">who “always thought how to include Helen in any activity”.  In fact, Helen remained in that class for </w:t>
      </w:r>
      <w:r w:rsidR="000D6BE3">
        <w:t>half-</w:t>
      </w:r>
      <w:r>
        <w:t xml:space="preserve">days into year 3.  </w:t>
      </w:r>
    </w:p>
    <w:p w14:paraId="1CB0ED1E" w14:textId="4F27A9E1" w:rsidR="005906E6" w:rsidRDefault="00A76BA4" w:rsidP="008476A5">
      <w:r>
        <w:t>In year 4</w:t>
      </w:r>
      <w:r w:rsidR="006C79C4">
        <w:t xml:space="preserve">, Fran </w:t>
      </w:r>
      <w:r w:rsidR="000D6BE3">
        <w:t>investigated</w:t>
      </w:r>
      <w:r w:rsidR="006C79C4">
        <w:t xml:space="preserve"> local </w:t>
      </w:r>
      <w:r>
        <w:t xml:space="preserve">special </w:t>
      </w:r>
      <w:r w:rsidR="006C79C4">
        <w:t>schools for children with moderate learning difficulties</w:t>
      </w:r>
      <w:r w:rsidR="000D6BE3">
        <w:t xml:space="preserve"> and Helen moved </w:t>
      </w:r>
      <w:r>
        <w:t xml:space="preserve">to one </w:t>
      </w:r>
      <w:r w:rsidR="000D6BE3">
        <w:t>at the end of year 4</w:t>
      </w:r>
      <w:r w:rsidR="006C79C4">
        <w:t xml:space="preserve">.  </w:t>
      </w:r>
      <w:r w:rsidR="000D6BE3">
        <w:t xml:space="preserve">There were </w:t>
      </w:r>
      <w:r w:rsidR="006C79C4">
        <w:t xml:space="preserve">pros &amp; cons… </w:t>
      </w:r>
      <w:r w:rsidR="000D6BE3">
        <w:t>“</w:t>
      </w:r>
      <w:r w:rsidR="006C79C4">
        <w:t>she fi</w:t>
      </w:r>
      <w:r>
        <w:t>tt</w:t>
      </w:r>
      <w:r w:rsidR="006C79C4">
        <w:t>ed in, made friends, did not need 1:1 support</w:t>
      </w:r>
      <w:r w:rsidR="000D6BE3">
        <w:t>..</w:t>
      </w:r>
      <w:r w:rsidR="006C79C4">
        <w:t>.</w:t>
      </w:r>
      <w:r w:rsidR="000D6BE3">
        <w:t>”</w:t>
      </w:r>
      <w:r w:rsidR="006C79C4">
        <w:t xml:space="preserve"> </w:t>
      </w:r>
      <w:r w:rsidR="0019225B">
        <w:t xml:space="preserve"> </w:t>
      </w:r>
      <w:r w:rsidR="006C79C4">
        <w:t>Conversely, her friends were not local and she lost access to some of the creative activities she was beginning to enjoy.</w:t>
      </w:r>
    </w:p>
    <w:p w14:paraId="33086EC6" w14:textId="2181CD06" w:rsidR="006C79C4" w:rsidRDefault="006C79C4" w:rsidP="008476A5">
      <w:r>
        <w:t xml:space="preserve">Fran </w:t>
      </w:r>
      <w:r w:rsidR="00A76BA4">
        <w:t xml:space="preserve">continues to </w:t>
      </w:r>
      <w:r>
        <w:t>celebrate</w:t>
      </w:r>
      <w:r w:rsidR="00A76BA4">
        <w:t xml:space="preserve"> </w:t>
      </w:r>
      <w:r>
        <w:t xml:space="preserve">the </w:t>
      </w:r>
      <w:r w:rsidR="00A76BA4">
        <w:t xml:space="preserve">vital </w:t>
      </w:r>
      <w:r>
        <w:t xml:space="preserve">part her whole family played throughout these years… Helen’s siblings, their </w:t>
      </w:r>
      <w:proofErr w:type="gramStart"/>
      <w:r>
        <w:t>friends</w:t>
      </w:r>
      <w:proofErr w:type="gramEnd"/>
      <w:r>
        <w:t xml:space="preserve"> and her parents.</w:t>
      </w:r>
    </w:p>
    <w:p w14:paraId="55CEDDD0" w14:textId="542F2A7C" w:rsidR="006C79C4" w:rsidRDefault="006C79C4" w:rsidP="006C79C4">
      <w:pPr>
        <w:pStyle w:val="Heading3"/>
      </w:pPr>
      <w:r>
        <w:t>Extra-curricular interests</w:t>
      </w:r>
    </w:p>
    <w:p w14:paraId="01BF7759" w14:textId="76F7C8FA" w:rsidR="006C79C4" w:rsidRDefault="006C79C4" w:rsidP="006C79C4">
      <w:r>
        <w:t>Fran recalls this piece of advice,</w:t>
      </w:r>
    </w:p>
    <w:p w14:paraId="1AE607F3" w14:textId="65EF5EC4" w:rsidR="006C79C4" w:rsidRDefault="006C79C4" w:rsidP="006C79C4">
      <w:pPr>
        <w:rPr>
          <w:i/>
          <w:iCs/>
        </w:rPr>
      </w:pPr>
      <w:r>
        <w:rPr>
          <w:i/>
          <w:iCs/>
        </w:rPr>
        <w:lastRenderedPageBreak/>
        <w:t xml:space="preserve">Imagine your child is </w:t>
      </w:r>
      <w:r w:rsidR="000D6BE3">
        <w:rPr>
          <w:i/>
          <w:iCs/>
        </w:rPr>
        <w:t xml:space="preserve">an </w:t>
      </w:r>
      <w:r>
        <w:rPr>
          <w:i/>
          <w:iCs/>
        </w:rPr>
        <w:t>einsteinium (seriously gifted)</w:t>
      </w:r>
      <w:r w:rsidR="00A76BA4">
        <w:rPr>
          <w:i/>
          <w:iCs/>
        </w:rPr>
        <w:t>.  Y</w:t>
      </w:r>
      <w:r>
        <w:rPr>
          <w:i/>
          <w:iCs/>
        </w:rPr>
        <w:t xml:space="preserve">ou would expose them to </w:t>
      </w:r>
      <w:r w:rsidR="001015AC">
        <w:rPr>
          <w:i/>
          <w:iCs/>
        </w:rPr>
        <w:t>as much as you could (</w:t>
      </w:r>
      <w:r>
        <w:rPr>
          <w:i/>
          <w:iCs/>
        </w:rPr>
        <w:t>music, literat</w:t>
      </w:r>
      <w:r w:rsidR="001015AC">
        <w:rPr>
          <w:i/>
          <w:iCs/>
        </w:rPr>
        <w:t>ure</w:t>
      </w:r>
      <w:r w:rsidR="000D6BE3">
        <w:rPr>
          <w:i/>
          <w:iCs/>
        </w:rPr>
        <w:t>, sport…</w:t>
      </w:r>
      <w:r w:rsidR="001015AC">
        <w:rPr>
          <w:i/>
          <w:iCs/>
        </w:rPr>
        <w:t xml:space="preserve">.).  For a child with Down Syndrome, the need to do this is </w:t>
      </w:r>
      <w:r w:rsidR="000D6BE3">
        <w:rPr>
          <w:i/>
          <w:iCs/>
        </w:rPr>
        <w:t xml:space="preserve">even </w:t>
      </w:r>
      <w:r w:rsidR="001015AC">
        <w:rPr>
          <w:i/>
          <w:iCs/>
        </w:rPr>
        <w:t>greater!</w:t>
      </w:r>
    </w:p>
    <w:p w14:paraId="299D51F0" w14:textId="08EEE323" w:rsidR="001015AC" w:rsidRDefault="00491CEC" w:rsidP="006C79C4">
      <w:r>
        <w:t>Embracing this idea,</w:t>
      </w:r>
      <w:r w:rsidR="000D6BE3">
        <w:t xml:space="preserve"> e</w:t>
      </w:r>
      <w:r w:rsidR="001015AC">
        <w:t>verything that the family did, Helen did too.</w:t>
      </w:r>
    </w:p>
    <w:p w14:paraId="0D48E075" w14:textId="4F147139" w:rsidR="001015AC" w:rsidRDefault="000D6BE3" w:rsidP="006C79C4">
      <w:r>
        <w:t xml:space="preserve">This included cooking.  She has always </w:t>
      </w:r>
      <w:r w:rsidR="001015AC">
        <w:t xml:space="preserve">cooked </w:t>
      </w:r>
      <w:r w:rsidR="00491CEC">
        <w:t xml:space="preserve">at home </w:t>
      </w:r>
      <w:r w:rsidR="001015AC">
        <w:t>with the family and is now at a residential college studying Hospitality and Catering.</w:t>
      </w:r>
      <w:r>
        <w:t xml:space="preserve"> (Listen to Helen at the end of the podcast explaining her signature dishes!)</w:t>
      </w:r>
    </w:p>
    <w:p w14:paraId="435195F3" w14:textId="77777777" w:rsidR="00491CEC" w:rsidRDefault="000D6BE3" w:rsidP="00491CEC">
      <w:r>
        <w:t>Aged 10, h</w:t>
      </w:r>
      <w:r w:rsidR="001015AC">
        <w:t xml:space="preserve">er brother taught her to swim on holiday.  Fran </w:t>
      </w:r>
      <w:r w:rsidR="00491CEC">
        <w:t xml:space="preserve">then </w:t>
      </w:r>
      <w:r w:rsidR="001015AC">
        <w:t xml:space="preserve">found a </w:t>
      </w:r>
      <w:r>
        <w:t xml:space="preserve">local </w:t>
      </w:r>
      <w:r w:rsidR="001015AC">
        <w:t xml:space="preserve">swimming club for </w:t>
      </w:r>
      <w:r>
        <w:t xml:space="preserve">people with </w:t>
      </w:r>
      <w:r w:rsidR="001015AC">
        <w:t>disab</w:t>
      </w:r>
      <w:r>
        <w:t xml:space="preserve">ilities.  There, </w:t>
      </w:r>
      <w:r w:rsidR="001015AC">
        <w:t>her talent</w:t>
      </w:r>
      <w:r w:rsidR="00A76BA4">
        <w:t xml:space="preserve"> was recognised</w:t>
      </w:r>
      <w:r w:rsidR="00491CEC">
        <w:t xml:space="preserve">, </w:t>
      </w:r>
      <w:r w:rsidR="00A76BA4">
        <w:t xml:space="preserve">and </w:t>
      </w:r>
      <w:r w:rsidR="009E4B16">
        <w:t>Helen</w:t>
      </w:r>
      <w:r w:rsidR="001015AC">
        <w:t xml:space="preserve"> </w:t>
      </w:r>
      <w:r>
        <w:t xml:space="preserve">now </w:t>
      </w:r>
      <w:r w:rsidR="001015AC">
        <w:t xml:space="preserve">competes in </w:t>
      </w:r>
      <w:r w:rsidR="00491CEC">
        <w:t>P</w:t>
      </w:r>
      <w:r w:rsidR="001015AC">
        <w:t>ara</w:t>
      </w:r>
      <w:r w:rsidR="00491CEC">
        <w:t xml:space="preserve"> G</w:t>
      </w:r>
      <w:r w:rsidR="001015AC">
        <w:t>alas</w:t>
      </w:r>
      <w:r w:rsidR="00491CEC">
        <w:t>, even</w:t>
      </w:r>
      <w:r w:rsidR="009E4B16">
        <w:t xml:space="preserve"> breaking </w:t>
      </w:r>
      <w:r w:rsidR="001015AC">
        <w:t xml:space="preserve">world records in 2019.  </w:t>
      </w:r>
      <w:r>
        <w:t xml:space="preserve">She proudly shows </w:t>
      </w:r>
      <w:r w:rsidR="00491CEC">
        <w:t xml:space="preserve">us </w:t>
      </w:r>
      <w:r>
        <w:t>her array of medals</w:t>
      </w:r>
      <w:r w:rsidR="009E4B16">
        <w:t>.  Now Helen</w:t>
      </w:r>
      <w:r>
        <w:t xml:space="preserve"> </w:t>
      </w:r>
      <w:r w:rsidR="001015AC">
        <w:t>competes alongside younger able-bodied swimmers</w:t>
      </w:r>
      <w:r>
        <w:t>.</w:t>
      </w:r>
      <w:r w:rsidR="009E4B16">
        <w:t xml:space="preserve"> </w:t>
      </w:r>
      <w:r>
        <w:t xml:space="preserve"> Fran explains </w:t>
      </w:r>
      <w:r w:rsidR="00491CEC">
        <w:t xml:space="preserve">that here </w:t>
      </w:r>
      <w:r w:rsidR="009E4B16">
        <w:t xml:space="preserve">she is more </w:t>
      </w:r>
      <w:r w:rsidR="001015AC">
        <w:t>visib</w:t>
      </w:r>
      <w:r w:rsidR="009E4B16">
        <w:t>le, “</w:t>
      </w:r>
      <w:r w:rsidR="001015AC">
        <w:t>a trailblazer</w:t>
      </w:r>
      <w:r w:rsidR="009E4B16">
        <w:t>”</w:t>
      </w:r>
      <w:r w:rsidR="001015AC">
        <w:t xml:space="preserve"> </w:t>
      </w:r>
      <w:r w:rsidR="009E4B16">
        <w:t>as she</w:t>
      </w:r>
      <w:r w:rsidR="001015AC">
        <w:t xml:space="preserve"> travel</w:t>
      </w:r>
      <w:r w:rsidR="009E4B16">
        <w:t xml:space="preserve">s </w:t>
      </w:r>
      <w:r w:rsidR="001015AC">
        <w:t>to compete around the world.  And her family celebrate her success</w:t>
      </w:r>
      <w:r w:rsidR="007D20CA">
        <w:t>e</w:t>
      </w:r>
      <w:r w:rsidR="001015AC">
        <w:t>s!</w:t>
      </w:r>
      <w:r>
        <w:t xml:space="preserve">  </w:t>
      </w:r>
    </w:p>
    <w:p w14:paraId="57811F55" w14:textId="634403C5" w:rsidR="001015AC" w:rsidRDefault="000D6BE3" w:rsidP="00491CEC">
      <w:pPr>
        <w:pStyle w:val="IntenseQuote"/>
      </w:pPr>
      <w:r>
        <w:t>Family is the strong thread woven through this story.</w:t>
      </w:r>
    </w:p>
    <w:p w14:paraId="1F8586FA" w14:textId="1EB7FCA8" w:rsidR="00E45B1D" w:rsidRDefault="00F138A9" w:rsidP="00E45B1D">
      <w:pPr>
        <w:pStyle w:val="Heading3"/>
      </w:pPr>
      <w:r>
        <w:t>Last words from Fran</w:t>
      </w:r>
      <w:r w:rsidR="00E45B1D">
        <w:t>…</w:t>
      </w:r>
    </w:p>
    <w:p w14:paraId="69615C07" w14:textId="4530A631" w:rsidR="0096413E" w:rsidRDefault="0096413E" w:rsidP="009F03F5">
      <w:pPr>
        <w:tabs>
          <w:tab w:val="left" w:pos="1671"/>
        </w:tabs>
      </w:pPr>
      <w:r>
        <w:t xml:space="preserve">Fran’s advice to </w:t>
      </w:r>
      <w:r w:rsidR="00374E7E">
        <w:t xml:space="preserve">anyone who </w:t>
      </w:r>
      <w:r w:rsidR="009E4B16">
        <w:t>finds themselves on a similar</w:t>
      </w:r>
      <w:r>
        <w:t xml:space="preserve"> journey </w:t>
      </w:r>
      <w:r w:rsidR="00374E7E">
        <w:t>(</w:t>
      </w:r>
      <w:r w:rsidR="00491CEC">
        <w:t>and</w:t>
      </w:r>
      <w:r w:rsidR="00374E7E">
        <w:t xml:space="preserve"> their family, friends, teachers) </w:t>
      </w:r>
      <w:r>
        <w:t xml:space="preserve">is </w:t>
      </w:r>
      <w:r w:rsidR="00F138A9">
        <w:t>unequivocal</w:t>
      </w:r>
      <w:r w:rsidR="009E4B16">
        <w:t>…</w:t>
      </w:r>
    </w:p>
    <w:p w14:paraId="68D005E1" w14:textId="1C0B2911" w:rsidR="00F138A9" w:rsidRDefault="00374E7E" w:rsidP="009F03F5">
      <w:pPr>
        <w:tabs>
          <w:tab w:val="left" w:pos="1671"/>
        </w:tabs>
      </w:pPr>
      <w:r>
        <w:rPr>
          <w:i/>
          <w:iCs/>
        </w:rPr>
        <w:t>“The first thing I would say is CONGRATULATIONS!</w:t>
      </w:r>
      <w:r>
        <w:t xml:space="preserve">... </w:t>
      </w:r>
      <w:r w:rsidR="00F138A9" w:rsidRPr="00374E7E">
        <w:rPr>
          <w:i/>
          <w:iCs/>
        </w:rPr>
        <w:t>Have faith in them…treat them as people…have a great sense of humour… it’s such fun!!</w:t>
      </w:r>
      <w:r w:rsidR="00491CEC">
        <w:rPr>
          <w:i/>
          <w:iCs/>
        </w:rPr>
        <w:t>”</w:t>
      </w:r>
    </w:p>
    <w:p w14:paraId="688743E4" w14:textId="655879CD" w:rsidR="009E4B16" w:rsidRDefault="007D20CA" w:rsidP="009F03F5">
      <w:pPr>
        <w:tabs>
          <w:tab w:val="left" w:pos="1671"/>
        </w:tabs>
      </w:pPr>
      <w:r>
        <w:t>This family</w:t>
      </w:r>
      <w:r w:rsidR="00E45B1D">
        <w:t xml:space="preserve"> is living proof that we can </w:t>
      </w:r>
      <w:r>
        <w:t>all play a part to support and celebrate</w:t>
      </w:r>
      <w:r w:rsidR="009E4B16">
        <w:t>,</w:t>
      </w:r>
    </w:p>
    <w:p w14:paraId="34E41A32" w14:textId="35BB2BAC" w:rsidR="00E45B1D" w:rsidRDefault="009E4B16" w:rsidP="009E4B16">
      <w:pPr>
        <w:pStyle w:val="Quote"/>
      </w:pPr>
      <w:r>
        <w:t>‘L</w:t>
      </w:r>
      <w:r w:rsidR="007D20CA">
        <w:t xml:space="preserve">iving </w:t>
      </w:r>
      <w:r>
        <w:t>W</w:t>
      </w:r>
      <w:r w:rsidR="007D20CA">
        <w:t xml:space="preserve">ell… </w:t>
      </w:r>
      <w:r w:rsidR="00E45B1D">
        <w:t xml:space="preserve">with </w:t>
      </w:r>
      <w:r w:rsidR="007D20CA">
        <w:t>Down Syndrome</w:t>
      </w:r>
      <w:r w:rsidR="00E45B1D">
        <w:t>!</w:t>
      </w:r>
    </w:p>
    <w:p w14:paraId="2B1274DB" w14:textId="2362A56B" w:rsidR="00F138A9" w:rsidRDefault="00F138A9" w:rsidP="00F138A9">
      <w:pPr>
        <w:pStyle w:val="Heading3"/>
      </w:pPr>
      <w:r>
        <w:t xml:space="preserve">And Helen, </w:t>
      </w:r>
      <w:r w:rsidR="009E4B16">
        <w:t xml:space="preserve">perfectly </w:t>
      </w:r>
      <w:r>
        <w:t>sign</w:t>
      </w:r>
      <w:r w:rsidR="003414BB">
        <w:t>s</w:t>
      </w:r>
      <w:r>
        <w:t xml:space="preserve"> </w:t>
      </w:r>
      <w:r w:rsidR="009E4B16">
        <w:t xml:space="preserve">the podcast </w:t>
      </w:r>
      <w:r w:rsidR="003414BB">
        <w:t>out</w:t>
      </w:r>
      <w:r>
        <w:t>!</w:t>
      </w:r>
    </w:p>
    <w:p w14:paraId="067A0C81" w14:textId="2CEF1652" w:rsidR="00F138A9" w:rsidRDefault="00F138A9" w:rsidP="00F138A9"/>
    <w:p w14:paraId="6B3816B0" w14:textId="77777777" w:rsidR="00491CEC" w:rsidRPr="00F138A9" w:rsidRDefault="00491CEC" w:rsidP="00F138A9"/>
    <w:p w14:paraId="5195EA3F" w14:textId="1A70D237" w:rsidR="00096AB0" w:rsidRDefault="00096AB0" w:rsidP="00096AB0">
      <w:pPr>
        <w:tabs>
          <w:tab w:val="left" w:pos="1671"/>
        </w:tabs>
        <w:jc w:val="center"/>
        <w:rPr>
          <w:i/>
          <w:iCs/>
        </w:rPr>
      </w:pPr>
      <w:r>
        <w:rPr>
          <w:i/>
          <w:iCs/>
        </w:rPr>
        <w:t>Further information, practical guidance and advice are available through</w:t>
      </w:r>
      <w:r w:rsidR="009E4B16">
        <w:rPr>
          <w:i/>
          <w:iCs/>
        </w:rPr>
        <w:t>,</w:t>
      </w:r>
    </w:p>
    <w:p w14:paraId="7F4866DF" w14:textId="77777777" w:rsidR="00096AB0" w:rsidRDefault="00096AB0" w:rsidP="00096AB0">
      <w:pPr>
        <w:tabs>
          <w:tab w:val="left" w:pos="1671"/>
        </w:tabs>
        <w:jc w:val="center"/>
        <w:rPr>
          <w:i/>
          <w:iCs/>
        </w:rPr>
      </w:pPr>
      <w:r>
        <w:rPr>
          <w:i/>
          <w:iCs/>
        </w:rPr>
        <w:t xml:space="preserve">Turning Little Stones </w:t>
      </w:r>
    </w:p>
    <w:p w14:paraId="179F801C" w14:textId="77777777" w:rsidR="00096AB0" w:rsidRPr="00C714C0" w:rsidRDefault="00096AB0" w:rsidP="00096AB0">
      <w:pPr>
        <w:tabs>
          <w:tab w:val="left" w:pos="1671"/>
        </w:tabs>
        <w:jc w:val="center"/>
        <w:rPr>
          <w:b/>
          <w:bCs/>
          <w:i/>
          <w:iCs/>
        </w:rPr>
      </w:pPr>
      <w:r w:rsidRPr="00C714C0">
        <w:rPr>
          <w:b/>
          <w:bCs/>
          <w:i/>
          <w:iCs/>
        </w:rPr>
        <w:t>Delving a little Deeper</w:t>
      </w:r>
    </w:p>
    <w:p w14:paraId="5D0278D4" w14:textId="77777777" w:rsidR="00096AB0" w:rsidRPr="0046220D" w:rsidRDefault="00096AB0" w:rsidP="00096AB0">
      <w:pPr>
        <w:tabs>
          <w:tab w:val="left" w:pos="1671"/>
        </w:tabs>
        <w:jc w:val="center"/>
        <w:rPr>
          <w:i/>
          <w:iCs/>
        </w:rPr>
      </w:pPr>
      <w:r>
        <w:rPr>
          <w:i/>
          <w:iCs/>
        </w:rPr>
        <w:t>See website for details.</w:t>
      </w:r>
    </w:p>
    <w:sectPr w:rsidR="00096AB0" w:rsidRPr="0046220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64A6A" w14:textId="77777777" w:rsidR="000555D8" w:rsidRDefault="000555D8" w:rsidP="003B0296">
      <w:pPr>
        <w:spacing w:after="0" w:line="240" w:lineRule="auto"/>
      </w:pPr>
      <w:r>
        <w:separator/>
      </w:r>
    </w:p>
  </w:endnote>
  <w:endnote w:type="continuationSeparator" w:id="0">
    <w:p w14:paraId="65067984" w14:textId="77777777" w:rsidR="000555D8" w:rsidRDefault="000555D8" w:rsidP="003B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EAE8" w14:textId="77777777" w:rsidR="000555D8" w:rsidRDefault="000555D8" w:rsidP="003B0296">
      <w:pPr>
        <w:spacing w:after="0" w:line="240" w:lineRule="auto"/>
      </w:pPr>
      <w:r>
        <w:separator/>
      </w:r>
    </w:p>
  </w:footnote>
  <w:footnote w:type="continuationSeparator" w:id="0">
    <w:p w14:paraId="2A3E5BCB" w14:textId="77777777" w:rsidR="000555D8" w:rsidRDefault="000555D8" w:rsidP="003B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4111"/>
      <w:gridCol w:w="3067"/>
    </w:tblGrid>
    <w:tr w:rsidR="00FB659D" w14:paraId="5258F08B" w14:textId="77777777" w:rsidTr="00A7379C">
      <w:tc>
        <w:tcPr>
          <w:tcW w:w="1838" w:type="dxa"/>
        </w:tcPr>
        <w:p w14:paraId="12AF4F43" w14:textId="5E0D013B" w:rsidR="00FB659D" w:rsidRDefault="00FB659D" w:rsidP="00BD5F54">
          <w:pPr>
            <w:pStyle w:val="Header"/>
          </w:pPr>
          <w:r>
            <w:rPr>
              <w:noProof/>
            </w:rPr>
            <w:drawing>
              <wp:inline distT="0" distB="0" distL="0" distR="0" wp14:anchorId="33F52A72" wp14:editId="69B8AE7C">
                <wp:extent cx="615950" cy="615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055" cy="616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14:paraId="582239FA" w14:textId="04B64ADF" w:rsidR="005E298A" w:rsidRDefault="005E298A" w:rsidP="00BD5F54">
          <w:pPr>
            <w:pStyle w:val="Header"/>
          </w:pPr>
          <w:r>
            <w:t xml:space="preserve">Series 1. </w:t>
          </w:r>
          <w:r w:rsidR="00FB659D">
            <w:t xml:space="preserve">Episode </w:t>
          </w:r>
          <w:r w:rsidR="00CF66F2">
            <w:t>21</w:t>
          </w:r>
        </w:p>
        <w:p w14:paraId="7F855469" w14:textId="0E782703" w:rsidR="00FB659D" w:rsidRDefault="00FB659D" w:rsidP="00BD5F54">
          <w:pPr>
            <w:pStyle w:val="Header"/>
          </w:pPr>
          <w:r w:rsidRPr="00ED5AD2">
            <w:t xml:space="preserve">Turning </w:t>
          </w:r>
          <w:r w:rsidRPr="00DB1EF5">
            <w:rPr>
              <w:rFonts w:ascii="Lucida Sans" w:hAnsi="Lucida Sans"/>
              <w:sz w:val="18"/>
              <w:szCs w:val="18"/>
            </w:rPr>
            <w:t>Little</w:t>
          </w:r>
          <w:r w:rsidRPr="00DB1EF5">
            <w:rPr>
              <w:sz w:val="18"/>
              <w:szCs w:val="18"/>
            </w:rPr>
            <w:t xml:space="preserve"> </w:t>
          </w:r>
          <w:r w:rsidRPr="00ED5AD2">
            <w:t>Stones show notes</w:t>
          </w:r>
          <w:r w:rsidR="003414BB">
            <w:t>.</w:t>
          </w:r>
        </w:p>
        <w:p w14:paraId="4198A80A" w14:textId="16492CD1" w:rsidR="00700B13" w:rsidRPr="00ED5AD2" w:rsidRDefault="00700B13" w:rsidP="00700B13">
          <w:pPr>
            <w:pStyle w:val="Header"/>
          </w:pPr>
          <w:r>
            <w:t xml:space="preserve">Listen to a conversation with </w:t>
          </w:r>
          <w:r w:rsidR="00CF66F2">
            <w:t>Fran Clarke</w:t>
          </w:r>
          <w:r w:rsidR="00F02D7B">
            <w:t>.</w:t>
          </w:r>
        </w:p>
      </w:tc>
      <w:tc>
        <w:tcPr>
          <w:tcW w:w="3067" w:type="dxa"/>
        </w:tcPr>
        <w:p w14:paraId="3E8DC5A6" w14:textId="4C987494" w:rsidR="00700B13" w:rsidRDefault="00700B13" w:rsidP="00700B13">
          <w:pPr>
            <w:pStyle w:val="Header"/>
          </w:pPr>
          <w:r>
            <w:t xml:space="preserve">Episode </w:t>
          </w:r>
          <w:r w:rsidR="00096AB0">
            <w:t>1</w:t>
          </w:r>
          <w:r w:rsidR="00A7379C">
            <w:t>9</w:t>
          </w:r>
        </w:p>
        <w:p w14:paraId="06FCB64A" w14:textId="5AD66A07" w:rsidR="00FB659D" w:rsidRDefault="00A7379C" w:rsidP="00A7379C">
          <w:pPr>
            <w:pStyle w:val="Header"/>
          </w:pPr>
          <w:r w:rsidRPr="00A7379C">
            <w:rPr>
              <w:b/>
              <w:bCs/>
            </w:rPr>
            <w:t xml:space="preserve">Living well…with </w:t>
          </w:r>
          <w:r w:rsidR="00CF66F2">
            <w:rPr>
              <w:b/>
              <w:bCs/>
            </w:rPr>
            <w:t>Down Syndrome</w:t>
          </w:r>
          <w:r w:rsidR="00F02D7B" w:rsidRPr="00A7379C">
            <w:rPr>
              <w:b/>
              <w:bCs/>
            </w:rPr>
            <w:t>!</w:t>
          </w:r>
          <w:r>
            <w:t xml:space="preserve"> </w:t>
          </w:r>
          <w:r w:rsidR="00700B13">
            <w:t xml:space="preserve">with </w:t>
          </w:r>
          <w:r w:rsidR="00CF66F2">
            <w:t>Fran Clarke</w:t>
          </w:r>
        </w:p>
      </w:tc>
    </w:tr>
  </w:tbl>
  <w:p w14:paraId="68869395" w14:textId="77777777" w:rsidR="003B0296" w:rsidRDefault="003B0296" w:rsidP="00F86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7505"/>
    <w:multiLevelType w:val="hybridMultilevel"/>
    <w:tmpl w:val="023C1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6AF0"/>
    <w:multiLevelType w:val="hybridMultilevel"/>
    <w:tmpl w:val="8EE2D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55F2"/>
    <w:multiLevelType w:val="hybridMultilevel"/>
    <w:tmpl w:val="DF36C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0A08"/>
    <w:multiLevelType w:val="hybridMultilevel"/>
    <w:tmpl w:val="1B9A4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D276A"/>
    <w:multiLevelType w:val="hybridMultilevel"/>
    <w:tmpl w:val="6E8C71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D951D5"/>
    <w:multiLevelType w:val="hybridMultilevel"/>
    <w:tmpl w:val="1FFA0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159BC"/>
    <w:multiLevelType w:val="hybridMultilevel"/>
    <w:tmpl w:val="D2E09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80950"/>
    <w:multiLevelType w:val="hybridMultilevel"/>
    <w:tmpl w:val="F9527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137799">
    <w:abstractNumId w:val="0"/>
  </w:num>
  <w:num w:numId="2" w16cid:durableId="1154685518">
    <w:abstractNumId w:val="2"/>
  </w:num>
  <w:num w:numId="3" w16cid:durableId="2143234315">
    <w:abstractNumId w:val="3"/>
  </w:num>
  <w:num w:numId="4" w16cid:durableId="1275483032">
    <w:abstractNumId w:val="4"/>
  </w:num>
  <w:num w:numId="5" w16cid:durableId="106707025">
    <w:abstractNumId w:val="5"/>
  </w:num>
  <w:num w:numId="6" w16cid:durableId="355035962">
    <w:abstractNumId w:val="1"/>
  </w:num>
  <w:num w:numId="7" w16cid:durableId="1496258245">
    <w:abstractNumId w:val="7"/>
  </w:num>
  <w:num w:numId="8" w16cid:durableId="21021386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4C"/>
    <w:rsid w:val="0000587E"/>
    <w:rsid w:val="00017302"/>
    <w:rsid w:val="000248D0"/>
    <w:rsid w:val="00034780"/>
    <w:rsid w:val="000555D8"/>
    <w:rsid w:val="00060392"/>
    <w:rsid w:val="00073A66"/>
    <w:rsid w:val="000831C9"/>
    <w:rsid w:val="00083F80"/>
    <w:rsid w:val="00096AB0"/>
    <w:rsid w:val="000A2E9F"/>
    <w:rsid w:val="000C5D5D"/>
    <w:rsid w:val="000D6BE3"/>
    <w:rsid w:val="000E08D7"/>
    <w:rsid w:val="000E23D3"/>
    <w:rsid w:val="000E61E2"/>
    <w:rsid w:val="000F307D"/>
    <w:rsid w:val="001015AC"/>
    <w:rsid w:val="00101A9C"/>
    <w:rsid w:val="00120F69"/>
    <w:rsid w:val="00123F5B"/>
    <w:rsid w:val="0013536B"/>
    <w:rsid w:val="00141F62"/>
    <w:rsid w:val="001671B0"/>
    <w:rsid w:val="00174BE1"/>
    <w:rsid w:val="00181EF4"/>
    <w:rsid w:val="0019225B"/>
    <w:rsid w:val="001932A7"/>
    <w:rsid w:val="001A4108"/>
    <w:rsid w:val="001C3F18"/>
    <w:rsid w:val="001D50BC"/>
    <w:rsid w:val="00212127"/>
    <w:rsid w:val="00214A97"/>
    <w:rsid w:val="00233032"/>
    <w:rsid w:val="00235E1C"/>
    <w:rsid w:val="00235E38"/>
    <w:rsid w:val="00263B2D"/>
    <w:rsid w:val="00281944"/>
    <w:rsid w:val="002822C7"/>
    <w:rsid w:val="00290EDD"/>
    <w:rsid w:val="00295EFA"/>
    <w:rsid w:val="002B6164"/>
    <w:rsid w:val="002B79CD"/>
    <w:rsid w:val="002C378C"/>
    <w:rsid w:val="002D0DB6"/>
    <w:rsid w:val="002F4B67"/>
    <w:rsid w:val="002F4C0B"/>
    <w:rsid w:val="00300CD8"/>
    <w:rsid w:val="00312A4D"/>
    <w:rsid w:val="00313008"/>
    <w:rsid w:val="00317E63"/>
    <w:rsid w:val="003414BB"/>
    <w:rsid w:val="00341A37"/>
    <w:rsid w:val="00357688"/>
    <w:rsid w:val="00374E2F"/>
    <w:rsid w:val="00374E7E"/>
    <w:rsid w:val="00376914"/>
    <w:rsid w:val="0039143A"/>
    <w:rsid w:val="00391825"/>
    <w:rsid w:val="003A6029"/>
    <w:rsid w:val="003B0296"/>
    <w:rsid w:val="003B1F21"/>
    <w:rsid w:val="003B363C"/>
    <w:rsid w:val="003C350D"/>
    <w:rsid w:val="003C5E3E"/>
    <w:rsid w:val="003D1C44"/>
    <w:rsid w:val="003D3011"/>
    <w:rsid w:val="003F63D3"/>
    <w:rsid w:val="00404A37"/>
    <w:rsid w:val="004133CE"/>
    <w:rsid w:val="004203E9"/>
    <w:rsid w:val="00426BE2"/>
    <w:rsid w:val="00435658"/>
    <w:rsid w:val="00456CE1"/>
    <w:rsid w:val="0046220D"/>
    <w:rsid w:val="00466414"/>
    <w:rsid w:val="0047097F"/>
    <w:rsid w:val="0047144C"/>
    <w:rsid w:val="004720D0"/>
    <w:rsid w:val="00483327"/>
    <w:rsid w:val="00491CEC"/>
    <w:rsid w:val="004B263A"/>
    <w:rsid w:val="004D068E"/>
    <w:rsid w:val="004D30AB"/>
    <w:rsid w:val="004D3FBA"/>
    <w:rsid w:val="004D5C55"/>
    <w:rsid w:val="00500BD8"/>
    <w:rsid w:val="00550BF0"/>
    <w:rsid w:val="00562947"/>
    <w:rsid w:val="0057153F"/>
    <w:rsid w:val="0057293B"/>
    <w:rsid w:val="00577E3B"/>
    <w:rsid w:val="00580D21"/>
    <w:rsid w:val="00581CAE"/>
    <w:rsid w:val="005906E6"/>
    <w:rsid w:val="00590B42"/>
    <w:rsid w:val="005910A8"/>
    <w:rsid w:val="00595E8F"/>
    <w:rsid w:val="005B0B81"/>
    <w:rsid w:val="005C32BC"/>
    <w:rsid w:val="005E298A"/>
    <w:rsid w:val="005F6B5B"/>
    <w:rsid w:val="00602DDE"/>
    <w:rsid w:val="006272BE"/>
    <w:rsid w:val="00634E72"/>
    <w:rsid w:val="00636DEC"/>
    <w:rsid w:val="00643476"/>
    <w:rsid w:val="00647C54"/>
    <w:rsid w:val="006613A3"/>
    <w:rsid w:val="006614F8"/>
    <w:rsid w:val="0066419E"/>
    <w:rsid w:val="00671A89"/>
    <w:rsid w:val="00671C05"/>
    <w:rsid w:val="006779E5"/>
    <w:rsid w:val="006824E0"/>
    <w:rsid w:val="0068716C"/>
    <w:rsid w:val="0069419D"/>
    <w:rsid w:val="006A2636"/>
    <w:rsid w:val="006B5DB9"/>
    <w:rsid w:val="006C1C11"/>
    <w:rsid w:val="006C491E"/>
    <w:rsid w:val="006C79C4"/>
    <w:rsid w:val="006E3451"/>
    <w:rsid w:val="00700B13"/>
    <w:rsid w:val="00710400"/>
    <w:rsid w:val="00711A1B"/>
    <w:rsid w:val="00717C34"/>
    <w:rsid w:val="00724169"/>
    <w:rsid w:val="007247F0"/>
    <w:rsid w:val="00730EB0"/>
    <w:rsid w:val="00732C0D"/>
    <w:rsid w:val="00733E2D"/>
    <w:rsid w:val="007460CD"/>
    <w:rsid w:val="0075374D"/>
    <w:rsid w:val="00761B60"/>
    <w:rsid w:val="007705AD"/>
    <w:rsid w:val="00774053"/>
    <w:rsid w:val="00790E50"/>
    <w:rsid w:val="007950AC"/>
    <w:rsid w:val="007B0BAC"/>
    <w:rsid w:val="007C6ACB"/>
    <w:rsid w:val="007D20CA"/>
    <w:rsid w:val="007E0A32"/>
    <w:rsid w:val="007E5BF3"/>
    <w:rsid w:val="008012A1"/>
    <w:rsid w:val="00813EF9"/>
    <w:rsid w:val="00820B01"/>
    <w:rsid w:val="008218A0"/>
    <w:rsid w:val="00826A34"/>
    <w:rsid w:val="00832A9F"/>
    <w:rsid w:val="00836C13"/>
    <w:rsid w:val="00842DF8"/>
    <w:rsid w:val="008476A5"/>
    <w:rsid w:val="00853D0A"/>
    <w:rsid w:val="008561B2"/>
    <w:rsid w:val="00864294"/>
    <w:rsid w:val="0087084A"/>
    <w:rsid w:val="00877B99"/>
    <w:rsid w:val="008812F6"/>
    <w:rsid w:val="008840B9"/>
    <w:rsid w:val="00892F46"/>
    <w:rsid w:val="008969F0"/>
    <w:rsid w:val="008A217C"/>
    <w:rsid w:val="008A67F3"/>
    <w:rsid w:val="008B40F4"/>
    <w:rsid w:val="008B7EAF"/>
    <w:rsid w:val="008D4011"/>
    <w:rsid w:val="008E5805"/>
    <w:rsid w:val="008F4C56"/>
    <w:rsid w:val="00900649"/>
    <w:rsid w:val="00903D02"/>
    <w:rsid w:val="009227D4"/>
    <w:rsid w:val="00942A6C"/>
    <w:rsid w:val="00947E78"/>
    <w:rsid w:val="0095137E"/>
    <w:rsid w:val="00961BEC"/>
    <w:rsid w:val="0096413E"/>
    <w:rsid w:val="00972277"/>
    <w:rsid w:val="00986197"/>
    <w:rsid w:val="00991BC0"/>
    <w:rsid w:val="0099370E"/>
    <w:rsid w:val="009A00C7"/>
    <w:rsid w:val="009B1F58"/>
    <w:rsid w:val="009B4897"/>
    <w:rsid w:val="009D6FB9"/>
    <w:rsid w:val="009E4B16"/>
    <w:rsid w:val="009F03F5"/>
    <w:rsid w:val="009F4C22"/>
    <w:rsid w:val="00A107CF"/>
    <w:rsid w:val="00A13942"/>
    <w:rsid w:val="00A24207"/>
    <w:rsid w:val="00A30259"/>
    <w:rsid w:val="00A37C67"/>
    <w:rsid w:val="00A7379C"/>
    <w:rsid w:val="00A76BA4"/>
    <w:rsid w:val="00A77B6D"/>
    <w:rsid w:val="00A96806"/>
    <w:rsid w:val="00A96F90"/>
    <w:rsid w:val="00AB6112"/>
    <w:rsid w:val="00AD19C1"/>
    <w:rsid w:val="00AE43D6"/>
    <w:rsid w:val="00AF7517"/>
    <w:rsid w:val="00B02D53"/>
    <w:rsid w:val="00B17AFD"/>
    <w:rsid w:val="00B26E53"/>
    <w:rsid w:val="00B31FAC"/>
    <w:rsid w:val="00B426F7"/>
    <w:rsid w:val="00B44736"/>
    <w:rsid w:val="00B45122"/>
    <w:rsid w:val="00B47803"/>
    <w:rsid w:val="00B515A1"/>
    <w:rsid w:val="00B839A2"/>
    <w:rsid w:val="00B96E22"/>
    <w:rsid w:val="00BA6770"/>
    <w:rsid w:val="00BC246C"/>
    <w:rsid w:val="00BD5F54"/>
    <w:rsid w:val="00BD655F"/>
    <w:rsid w:val="00BE3182"/>
    <w:rsid w:val="00BF0D00"/>
    <w:rsid w:val="00BF3082"/>
    <w:rsid w:val="00BF6402"/>
    <w:rsid w:val="00C00CF6"/>
    <w:rsid w:val="00C0689F"/>
    <w:rsid w:val="00C075C2"/>
    <w:rsid w:val="00C1589B"/>
    <w:rsid w:val="00C315B3"/>
    <w:rsid w:val="00C46B5B"/>
    <w:rsid w:val="00C52530"/>
    <w:rsid w:val="00C57316"/>
    <w:rsid w:val="00C65849"/>
    <w:rsid w:val="00CB2B53"/>
    <w:rsid w:val="00CD2F23"/>
    <w:rsid w:val="00CF4DC5"/>
    <w:rsid w:val="00CF66F2"/>
    <w:rsid w:val="00D105BF"/>
    <w:rsid w:val="00D1546C"/>
    <w:rsid w:val="00D30987"/>
    <w:rsid w:val="00D4562E"/>
    <w:rsid w:val="00D472BB"/>
    <w:rsid w:val="00D607AD"/>
    <w:rsid w:val="00D616DD"/>
    <w:rsid w:val="00D733A2"/>
    <w:rsid w:val="00D76C08"/>
    <w:rsid w:val="00D77C2F"/>
    <w:rsid w:val="00DA0DCE"/>
    <w:rsid w:val="00DB0747"/>
    <w:rsid w:val="00E024DA"/>
    <w:rsid w:val="00E11769"/>
    <w:rsid w:val="00E22B8A"/>
    <w:rsid w:val="00E24642"/>
    <w:rsid w:val="00E33326"/>
    <w:rsid w:val="00E34218"/>
    <w:rsid w:val="00E42528"/>
    <w:rsid w:val="00E45B1D"/>
    <w:rsid w:val="00E53FE7"/>
    <w:rsid w:val="00E57B54"/>
    <w:rsid w:val="00E60CB4"/>
    <w:rsid w:val="00E6374A"/>
    <w:rsid w:val="00E72BE9"/>
    <w:rsid w:val="00E85E53"/>
    <w:rsid w:val="00E8644C"/>
    <w:rsid w:val="00ED7C16"/>
    <w:rsid w:val="00F01F9C"/>
    <w:rsid w:val="00F02D7B"/>
    <w:rsid w:val="00F05BF7"/>
    <w:rsid w:val="00F060A7"/>
    <w:rsid w:val="00F06CAB"/>
    <w:rsid w:val="00F071FD"/>
    <w:rsid w:val="00F138A9"/>
    <w:rsid w:val="00F154DC"/>
    <w:rsid w:val="00F22BD0"/>
    <w:rsid w:val="00F247A9"/>
    <w:rsid w:val="00F27C09"/>
    <w:rsid w:val="00F5664D"/>
    <w:rsid w:val="00F86BAA"/>
    <w:rsid w:val="00FB176F"/>
    <w:rsid w:val="00FB2E36"/>
    <w:rsid w:val="00FB659D"/>
    <w:rsid w:val="00FC51C9"/>
    <w:rsid w:val="00FC7BE8"/>
    <w:rsid w:val="00FF1364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B7290"/>
  <w15:chartTrackingRefBased/>
  <w15:docId w15:val="{BDBF3B86-3D48-4C36-B2CE-BF0A0EC5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029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029"/>
    <w:pPr>
      <w:keepNext/>
      <w:keepLines/>
      <w:spacing w:before="240" w:after="0"/>
      <w:outlineLvl w:val="0"/>
    </w:pPr>
    <w:rPr>
      <w:rFonts w:ascii="Open Sans Light" w:eastAsiaTheme="majorEastAsia" w:hAnsi="Open Sans Light" w:cstheme="majorBidi"/>
      <w:color w:val="AA610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029"/>
    <w:pPr>
      <w:keepNext/>
      <w:keepLines/>
      <w:spacing w:before="40" w:after="0"/>
      <w:outlineLvl w:val="1"/>
    </w:pPr>
    <w:rPr>
      <w:rFonts w:ascii="Open Sans Light" w:eastAsiaTheme="majorEastAsia" w:hAnsi="Open Sans Light" w:cstheme="majorBidi"/>
      <w:color w:val="AA610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6029"/>
    <w:pPr>
      <w:keepNext/>
      <w:keepLines/>
      <w:spacing w:before="40" w:after="0"/>
      <w:outlineLvl w:val="2"/>
    </w:pPr>
    <w:rPr>
      <w:rFonts w:ascii="Open Sans Light" w:eastAsiaTheme="majorEastAsia" w:hAnsi="Open Sans Light" w:cstheme="majorBidi"/>
      <w:color w:val="714109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296"/>
  </w:style>
  <w:style w:type="paragraph" w:styleId="Footer">
    <w:name w:val="footer"/>
    <w:basedOn w:val="Normal"/>
    <w:link w:val="FooterChar"/>
    <w:uiPriority w:val="99"/>
    <w:unhideWhenUsed/>
    <w:rsid w:val="003B0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296"/>
  </w:style>
  <w:style w:type="table" w:styleId="TableGrid">
    <w:name w:val="Table Grid"/>
    <w:basedOn w:val="TableNormal"/>
    <w:uiPriority w:val="39"/>
    <w:rsid w:val="003B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02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A6029"/>
    <w:rPr>
      <w:rFonts w:ascii="Open Sans Light" w:eastAsiaTheme="majorEastAsia" w:hAnsi="Open Sans Light" w:cstheme="majorBidi"/>
      <w:color w:val="AA610D" w:themeColor="accent1" w:themeShade="BF"/>
      <w:sz w:val="26"/>
      <w:szCs w:val="26"/>
    </w:rPr>
  </w:style>
  <w:style w:type="paragraph" w:customStyle="1" w:styleId="Answer">
    <w:name w:val="Answer"/>
    <w:basedOn w:val="Normal"/>
    <w:link w:val="AnswerChar"/>
    <w:qFormat/>
    <w:rsid w:val="00060392"/>
    <w:pPr>
      <w:ind w:left="720" w:right="720"/>
    </w:pPr>
    <w:rPr>
      <w:i/>
    </w:rPr>
  </w:style>
  <w:style w:type="character" w:customStyle="1" w:styleId="AnswerChar">
    <w:name w:val="Answer Char"/>
    <w:basedOn w:val="DefaultParagraphFont"/>
    <w:link w:val="Answer"/>
    <w:rsid w:val="00060392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3A6029"/>
    <w:rPr>
      <w:rFonts w:ascii="Open Sans Light" w:eastAsiaTheme="majorEastAsia" w:hAnsi="Open Sans Light" w:cstheme="majorBidi"/>
      <w:color w:val="714109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60A7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0A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A6029"/>
    <w:rPr>
      <w:rFonts w:ascii="Open Sans Light" w:eastAsiaTheme="majorEastAsia" w:hAnsi="Open Sans Light" w:cstheme="majorBidi"/>
      <w:color w:val="AA610D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A6029"/>
    <w:pPr>
      <w:spacing w:after="0" w:line="240" w:lineRule="auto"/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029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0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6029"/>
    <w:rPr>
      <w:rFonts w:ascii="Open Sans" w:eastAsiaTheme="minorEastAsia" w:hAnsi="Open Sans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3A6029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3A602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A6029"/>
    <w:rPr>
      <w:i/>
      <w:iCs/>
      <w:color w:val="E48312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03F5"/>
    <w:pPr>
      <w:pBdr>
        <w:top w:val="single" w:sz="4" w:space="10" w:color="E48312" w:themeColor="accent1"/>
        <w:bottom w:val="single" w:sz="4" w:space="10" w:color="E48312" w:themeColor="accent1"/>
      </w:pBdr>
      <w:spacing w:before="360" w:after="360"/>
      <w:ind w:left="864" w:right="864"/>
      <w:jc w:val="center"/>
    </w:pPr>
    <w:rPr>
      <w:i/>
      <w:iCs/>
      <w:color w:val="E4831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03F5"/>
    <w:rPr>
      <w:rFonts w:ascii="Open Sans" w:hAnsi="Open Sans"/>
      <w:i/>
      <w:iCs/>
      <w:color w:val="E48312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E4B1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4B16"/>
    <w:rPr>
      <w:rFonts w:ascii="Open Sans" w:hAnsi="Open Sans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wn-syndrome.org/en-g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F7A6E-A321-4F8D-925A-97524633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Allen</dc:creator>
  <cp:keywords/>
  <dc:description/>
  <cp:lastModifiedBy>John Allen</cp:lastModifiedBy>
  <cp:revision>2</cp:revision>
  <cp:lastPrinted>2022-10-14T13:59:00Z</cp:lastPrinted>
  <dcterms:created xsi:type="dcterms:W3CDTF">2023-03-21T10:06:00Z</dcterms:created>
  <dcterms:modified xsi:type="dcterms:W3CDTF">2023-03-21T10:06:00Z</dcterms:modified>
</cp:coreProperties>
</file>